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4B" w:rsidRDefault="00A462DA" w:rsidP="00FB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  <w:r w:rsidR="00393A4B" w:rsidRPr="0039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обращений граждан</w:t>
      </w:r>
      <w:r w:rsidR="00393A4B" w:rsidRPr="0039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Министерстве строительства, архитектуры и жилищно-коммунального хозяйства</w:t>
      </w:r>
      <w:r w:rsidR="00393A4B" w:rsidRPr="0039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Татарстан за 2015 год</w:t>
      </w:r>
    </w:p>
    <w:p w:rsidR="00FB420C" w:rsidRDefault="00FB420C" w:rsidP="00FB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DA" w:rsidRPr="00A462DA" w:rsidRDefault="00A462DA" w:rsidP="00A462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Министерство строительства, архитектуры и жилищно-коммунального хозяйства Республики Татарстан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Министерство) поступило </w:t>
      </w:r>
      <w:r w:rsidR="009C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8114</w:t>
      </w:r>
      <w:r w:rsidRPr="00A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A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E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4450</w:t>
      </w:r>
      <w:r w:rsidRPr="00A462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Pr="00A4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2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  <w:r w:rsidR="007E0405">
        <w:rPr>
          <w:rFonts w:ascii="Times New Roman" w:eastAsia="Times New Roman" w:hAnsi="Times New Roman" w:cs="Times New Roman"/>
          <w:sz w:val="28"/>
          <w:szCs w:val="28"/>
          <w:lang w:eastAsia="ru-RU"/>
        </w:rPr>
        <w:t>).  По сравнению с 2014 г.</w:t>
      </w:r>
      <w:r w:rsidR="0093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обращений увеличился на 44</w:t>
      </w:r>
      <w:r w:rsidR="007E040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462DA" w:rsidRPr="00A462DA" w:rsidRDefault="00A462DA" w:rsidP="00A462D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DA">
        <w:rPr>
          <w:rFonts w:ascii="Times New Roman" w:hAnsi="Times New Roman" w:cs="Times New Roman"/>
          <w:sz w:val="28"/>
          <w:szCs w:val="28"/>
        </w:rPr>
        <w:t>Анализ содержания обращений за текущий период показывает, что рост обращений граждан</w:t>
      </w:r>
      <w:r w:rsidR="007E0405">
        <w:rPr>
          <w:rFonts w:ascii="Times New Roman" w:hAnsi="Times New Roman" w:cs="Times New Roman"/>
          <w:sz w:val="28"/>
          <w:szCs w:val="28"/>
        </w:rPr>
        <w:t xml:space="preserve"> </w:t>
      </w:r>
      <w:r w:rsidRPr="00A462DA">
        <w:rPr>
          <w:rFonts w:ascii="Times New Roman" w:hAnsi="Times New Roman" w:cs="Times New Roman"/>
          <w:sz w:val="28"/>
          <w:szCs w:val="28"/>
        </w:rPr>
        <w:t>связан:</w:t>
      </w:r>
    </w:p>
    <w:p w:rsidR="00A462DA" w:rsidRPr="00A462DA" w:rsidRDefault="00A462DA" w:rsidP="00D719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DA">
        <w:rPr>
          <w:rFonts w:ascii="Times New Roman" w:hAnsi="Times New Roman" w:cs="Times New Roman"/>
          <w:sz w:val="28"/>
          <w:szCs w:val="28"/>
        </w:rPr>
        <w:t>- с проблемами в жилищно-коммунальном хозяйстве. В данном направлении поднимаются вопросы, связанные со сроками проведения капитального ремонта и его некачественного проведения, ненадлежащим содержанием жилого фонда и придомовой территории, некачественного предоставления коммунальных услуг, в том числе и перебои в подаче коммунальных услуг, а также работы управляющих компаний и ТСЖ</w:t>
      </w:r>
      <w:r w:rsidR="007E0405">
        <w:rPr>
          <w:rFonts w:ascii="Times New Roman" w:hAnsi="Times New Roman" w:cs="Times New Roman"/>
          <w:sz w:val="28"/>
          <w:szCs w:val="28"/>
        </w:rPr>
        <w:t xml:space="preserve"> </w:t>
      </w:r>
      <w:r w:rsidR="007E0405" w:rsidRPr="00A462DA">
        <w:rPr>
          <w:rFonts w:ascii="Times New Roman" w:hAnsi="Times New Roman" w:cs="Times New Roman"/>
          <w:sz w:val="28"/>
          <w:szCs w:val="28"/>
        </w:rPr>
        <w:t xml:space="preserve">(увеличение на </w:t>
      </w:r>
      <w:r w:rsidR="00936014">
        <w:rPr>
          <w:rFonts w:ascii="Times New Roman" w:hAnsi="Times New Roman" w:cs="Times New Roman"/>
          <w:sz w:val="28"/>
          <w:szCs w:val="28"/>
        </w:rPr>
        <w:t>2083 обращения</w:t>
      </w:r>
      <w:r w:rsidR="007E0405" w:rsidRPr="00A462DA">
        <w:rPr>
          <w:rFonts w:ascii="Times New Roman" w:hAnsi="Times New Roman" w:cs="Times New Roman"/>
          <w:sz w:val="28"/>
          <w:szCs w:val="28"/>
        </w:rPr>
        <w:t>)</w:t>
      </w:r>
      <w:r w:rsidR="007E0405">
        <w:rPr>
          <w:rFonts w:ascii="Times New Roman" w:hAnsi="Times New Roman" w:cs="Times New Roman"/>
          <w:sz w:val="28"/>
          <w:szCs w:val="28"/>
        </w:rPr>
        <w:t xml:space="preserve">. </w:t>
      </w:r>
      <w:r w:rsidR="00D719EE" w:rsidRPr="00A462DA">
        <w:rPr>
          <w:rFonts w:ascii="Times New Roman" w:hAnsi="Times New Roman" w:cs="Times New Roman"/>
          <w:sz w:val="28"/>
          <w:szCs w:val="28"/>
        </w:rPr>
        <w:t>Существенна доля обращений по вопросу внедрения раздельного сбора отходов, поступающих из Аппарата П</w:t>
      </w:r>
      <w:r w:rsidR="007E0405">
        <w:rPr>
          <w:rFonts w:ascii="Times New Roman" w:hAnsi="Times New Roman" w:cs="Times New Roman"/>
          <w:sz w:val="28"/>
          <w:szCs w:val="28"/>
        </w:rPr>
        <w:t>резидента Республики Татарстан – 1307 обращений</w:t>
      </w:r>
      <w:r w:rsidRPr="00A462DA">
        <w:rPr>
          <w:rFonts w:ascii="Times New Roman" w:hAnsi="Times New Roman" w:cs="Times New Roman"/>
          <w:sz w:val="28"/>
          <w:szCs w:val="28"/>
        </w:rPr>
        <w:t>;</w:t>
      </w:r>
    </w:p>
    <w:p w:rsidR="00A462DA" w:rsidRPr="00A462DA" w:rsidRDefault="00A462DA" w:rsidP="00A462D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DA">
        <w:rPr>
          <w:rFonts w:ascii="Times New Roman" w:hAnsi="Times New Roman" w:cs="Times New Roman"/>
          <w:sz w:val="28"/>
          <w:szCs w:val="28"/>
        </w:rPr>
        <w:t>- с вопросом улучшения жилищных условий. Это связано, прежде всего, с переселением граждан из аварийного жилья, их несогласием с условиями переселения, а также с обследованием домов на предмет аварийности. Также имеют место быть обращения, связанные с предоставлением жилого помещения для льготных категорий граждан</w:t>
      </w:r>
      <w:r w:rsidR="00936014">
        <w:rPr>
          <w:rFonts w:ascii="Times New Roman" w:hAnsi="Times New Roman" w:cs="Times New Roman"/>
          <w:sz w:val="28"/>
          <w:szCs w:val="28"/>
        </w:rPr>
        <w:t>, например многодетные семьи</w:t>
      </w:r>
      <w:r w:rsidRPr="00A462DA">
        <w:rPr>
          <w:rFonts w:ascii="Times New Roman" w:hAnsi="Times New Roman" w:cs="Times New Roman"/>
          <w:sz w:val="28"/>
          <w:szCs w:val="28"/>
        </w:rPr>
        <w:t xml:space="preserve"> (увеличение на </w:t>
      </w:r>
      <w:r w:rsidR="00936014">
        <w:rPr>
          <w:rFonts w:ascii="Times New Roman" w:hAnsi="Times New Roman" w:cs="Times New Roman"/>
          <w:sz w:val="28"/>
          <w:szCs w:val="28"/>
        </w:rPr>
        <w:t>276</w:t>
      </w:r>
      <w:r w:rsidRPr="00A462DA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A462DA" w:rsidRPr="00A462DA" w:rsidRDefault="00A462DA" w:rsidP="00A462D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DA">
        <w:rPr>
          <w:rFonts w:ascii="Times New Roman" w:hAnsi="Times New Roman" w:cs="Times New Roman"/>
          <w:sz w:val="28"/>
          <w:szCs w:val="28"/>
        </w:rPr>
        <w:t>- с вопросами строительства и архитектуры. Обращения граждан, в первую, очередь, связаны с затягиванием сроков по долевому строительству, несогласием с точечной застройкой, просьбами проверки законности строительства объектов, нарушением СНИПов  при строительстве; поднимаются по вопросы по реализации Федеральных целевых программ (например, «Жилье для российской семьи»</w:t>
      </w:r>
      <w:r w:rsidR="007E0405">
        <w:rPr>
          <w:rFonts w:ascii="Times New Roman" w:hAnsi="Times New Roman" w:cs="Times New Roman"/>
          <w:sz w:val="28"/>
          <w:szCs w:val="28"/>
        </w:rPr>
        <w:t xml:space="preserve">; </w:t>
      </w:r>
      <w:r w:rsidR="007E0B22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E0405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936014">
        <w:rPr>
          <w:rFonts w:ascii="Times New Roman" w:hAnsi="Times New Roman" w:cs="Times New Roman"/>
          <w:sz w:val="28"/>
          <w:szCs w:val="28"/>
        </w:rPr>
        <w:t>1182</w:t>
      </w:r>
      <w:r w:rsidR="007E040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A462DA">
        <w:rPr>
          <w:rFonts w:ascii="Times New Roman" w:hAnsi="Times New Roman" w:cs="Times New Roman"/>
          <w:sz w:val="28"/>
          <w:szCs w:val="28"/>
        </w:rPr>
        <w:t>);</w:t>
      </w:r>
    </w:p>
    <w:p w:rsidR="00A462DA" w:rsidRPr="00A462DA" w:rsidRDefault="00A462DA" w:rsidP="00A462D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DA">
        <w:rPr>
          <w:rFonts w:ascii="Times New Roman" w:hAnsi="Times New Roman" w:cs="Times New Roman"/>
          <w:sz w:val="28"/>
          <w:szCs w:val="28"/>
        </w:rPr>
        <w:t xml:space="preserve"> - с проблемами оплаты жилищно-коммунальных услуг. Обращения связаны с повышением тарифов на оплату жилищно-коммунальных услуг, в том числе и на ОДН. Также возникали проблемы оплаты жилищно-коммунальных услуг через портал </w:t>
      </w:r>
      <w:hyperlink r:id="rId5" w:history="1">
        <w:r w:rsidRPr="00A462DA">
          <w:rPr>
            <w:rStyle w:val="a3"/>
            <w:rFonts w:ascii="Times New Roman" w:hAnsi="Times New Roman" w:cs="Times New Roman"/>
            <w:sz w:val="28"/>
            <w:szCs w:val="28"/>
          </w:rPr>
          <w:t>https://uslugi.tatarstan.ru/</w:t>
        </w:r>
      </w:hyperlink>
      <w:r w:rsidR="00936014">
        <w:rPr>
          <w:rFonts w:ascii="Times New Roman" w:hAnsi="Times New Roman" w:cs="Times New Roman"/>
          <w:sz w:val="28"/>
          <w:szCs w:val="28"/>
        </w:rPr>
        <w:t xml:space="preserve"> (увеличение на 186</w:t>
      </w:r>
      <w:r w:rsidR="007E0B22">
        <w:rPr>
          <w:rFonts w:ascii="Times New Roman" w:hAnsi="Times New Roman" w:cs="Times New Roman"/>
          <w:sz w:val="28"/>
          <w:szCs w:val="28"/>
        </w:rPr>
        <w:t xml:space="preserve"> </w:t>
      </w:r>
      <w:r w:rsidR="00936014">
        <w:rPr>
          <w:rFonts w:ascii="Times New Roman" w:hAnsi="Times New Roman" w:cs="Times New Roman"/>
          <w:sz w:val="28"/>
          <w:szCs w:val="28"/>
        </w:rPr>
        <w:t>обращений</w:t>
      </w:r>
      <w:r w:rsidRPr="00A462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62DA" w:rsidRPr="00A462DA" w:rsidRDefault="00A462DA" w:rsidP="00A462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DA">
        <w:rPr>
          <w:rFonts w:ascii="Times New Roman" w:hAnsi="Times New Roman" w:cs="Times New Roman"/>
          <w:sz w:val="28"/>
          <w:szCs w:val="28"/>
        </w:rPr>
        <w:t xml:space="preserve">Анализ подготовленных Министерством ответов  на обращения граждан показал, что больше половины из них носит разъяснительный характер, где прописывается  алгоритм действий по решению вопросов </w:t>
      </w:r>
      <w:r w:rsidRPr="00A462DA">
        <w:rPr>
          <w:rFonts w:ascii="Times New Roman" w:hAnsi="Times New Roman" w:cs="Times New Roman"/>
          <w:sz w:val="28"/>
          <w:szCs w:val="28"/>
        </w:rPr>
        <w:lastRenderedPageBreak/>
        <w:t>граждан. Значительно увеличилось количество вопросов, которые могут быть решены на уровне муниципалитетов и не входят в функционал Министерства. Данные обращения перенаправляются по подведомственности в другие министерства и ведомства.</w:t>
      </w:r>
    </w:p>
    <w:p w:rsidR="00C31F3B" w:rsidRDefault="00C31F3B" w:rsidP="00A462DA">
      <w:pPr>
        <w:spacing w:after="0"/>
      </w:pPr>
    </w:p>
    <w:sectPr w:rsidR="00C3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6C"/>
    <w:rsid w:val="001C21D4"/>
    <w:rsid w:val="003717C1"/>
    <w:rsid w:val="00384838"/>
    <w:rsid w:val="00393A4B"/>
    <w:rsid w:val="007E0405"/>
    <w:rsid w:val="007E0B22"/>
    <w:rsid w:val="00936014"/>
    <w:rsid w:val="009C7453"/>
    <w:rsid w:val="00A462DA"/>
    <w:rsid w:val="00BE5F6C"/>
    <w:rsid w:val="00C31F3B"/>
    <w:rsid w:val="00D719EE"/>
    <w:rsid w:val="00E951ED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Гатаулина</dc:creator>
  <cp:lastModifiedBy>Лейсан Залялова</cp:lastModifiedBy>
  <cp:revision>2</cp:revision>
  <dcterms:created xsi:type="dcterms:W3CDTF">2016-02-29T09:24:00Z</dcterms:created>
  <dcterms:modified xsi:type="dcterms:W3CDTF">2016-02-29T09:24:00Z</dcterms:modified>
</cp:coreProperties>
</file>